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27" w:rsidRPr="00872A9F" w:rsidRDefault="003706BB" w:rsidP="00D55027">
      <w:pPr>
        <w:tabs>
          <w:tab w:val="center" w:pos="4680"/>
          <w:tab w:val="left" w:pos="5295"/>
        </w:tabs>
        <w:rPr>
          <w:rFonts w:ascii="Verdana" w:hAnsi="Verdana" w:cs="Arial"/>
          <w:b/>
          <w:color w:val="000000"/>
          <w:sz w:val="20"/>
          <w:szCs w:val="40"/>
        </w:rPr>
      </w:pPr>
      <w:r w:rsidRPr="003706BB">
        <w:rPr>
          <w:rFonts w:ascii="Old English Text MT" w:hAnsi="Old English Text MT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5.8pt;margin-top:8.35pt;width:43.8pt;height:43.55pt;z-index:-251659264">
            <v:imagedata r:id="rId5" o:title="" gain="126031f" blacklevel="655f"/>
          </v:shape>
          <o:OLEObject Type="Embed" ProgID="CorelPhotoPaint.Image.6" ShapeID="_x0000_s1027" DrawAspect="Content" ObjectID="_1673470002" r:id="rId6"/>
        </w:pict>
      </w:r>
    </w:p>
    <w:p w:rsidR="00D55027" w:rsidRPr="00E340A0" w:rsidRDefault="00D55027" w:rsidP="00E340A0">
      <w:pPr>
        <w:jc w:val="center"/>
        <w:rPr>
          <w:rFonts w:ascii="Old English Text MT" w:hAnsi="Old English Text MT"/>
          <w:sz w:val="52"/>
          <w:szCs w:val="40"/>
        </w:rPr>
      </w:pPr>
      <w:r w:rsidRPr="00E340A0">
        <w:rPr>
          <w:rFonts w:ascii="Old English Text MT" w:hAnsi="Old English Text MT"/>
          <w:sz w:val="52"/>
          <w:szCs w:val="40"/>
        </w:rPr>
        <w:t>The Islamia University of Bahawalpur</w:t>
      </w:r>
    </w:p>
    <w:p w:rsidR="00D55027" w:rsidRPr="000574DA" w:rsidRDefault="00D55027" w:rsidP="00D55027">
      <w:pPr>
        <w:pStyle w:val="BodyText2"/>
        <w:spacing w:line="360" w:lineRule="auto"/>
        <w:ind w:left="6660" w:firstLine="360"/>
        <w:jc w:val="right"/>
        <w:rPr>
          <w:rFonts w:ascii="Arial Narrow" w:hAnsi="Arial Narrow" w:cs="Arial"/>
          <w:bCs/>
          <w:sz w:val="2"/>
          <w:szCs w:val="22"/>
        </w:rPr>
      </w:pPr>
    </w:p>
    <w:p w:rsidR="00E76563" w:rsidRDefault="00E76563" w:rsidP="00E340A0">
      <w:pPr>
        <w:pStyle w:val="NoSpacing"/>
        <w:ind w:left="7200"/>
        <w:rPr>
          <w:rFonts w:ascii="Arial Narrow" w:hAnsi="Arial Narrow"/>
          <w:sz w:val="22"/>
          <w:szCs w:val="22"/>
        </w:rPr>
      </w:pPr>
      <w:r w:rsidRPr="003706BB">
        <w:rPr>
          <w:rFonts w:ascii="CG Omega" w:hAnsi="CG Omega" w:cs="Arial"/>
          <w:bCs/>
          <w:noProof/>
          <w:sz w:val="8"/>
        </w:rPr>
        <w:pict>
          <v:line id="_x0000_s1026" style="position:absolute;left:0;text-align:left;z-index:251658240" from="-30pt,3.65pt" to="492pt,3.65pt" strokeweight="4.5pt">
            <v:stroke linestyle="thinThick"/>
          </v:line>
        </w:pict>
      </w:r>
    </w:p>
    <w:p w:rsidR="00E340A0" w:rsidRPr="000574DA" w:rsidRDefault="00DF0175" w:rsidP="00E76563">
      <w:pPr>
        <w:pStyle w:val="NoSpacing"/>
        <w:ind w:left="79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No: </w:t>
      </w:r>
      <w:r w:rsidR="00EC02DF">
        <w:rPr>
          <w:rFonts w:ascii="Arial Narrow" w:hAnsi="Arial Narrow"/>
          <w:sz w:val="22"/>
          <w:szCs w:val="22"/>
        </w:rPr>
        <w:t>601</w:t>
      </w:r>
      <w:r w:rsidR="00E76563">
        <w:rPr>
          <w:rFonts w:ascii="Arial Narrow" w:hAnsi="Arial Narrow"/>
          <w:sz w:val="22"/>
          <w:szCs w:val="22"/>
        </w:rPr>
        <w:t xml:space="preserve"> </w:t>
      </w:r>
      <w:r w:rsidR="00D55027" w:rsidRPr="000574DA">
        <w:rPr>
          <w:rFonts w:ascii="Arial Narrow" w:hAnsi="Arial Narrow"/>
          <w:sz w:val="22"/>
          <w:szCs w:val="22"/>
        </w:rPr>
        <w:t xml:space="preserve">/DRH </w:t>
      </w:r>
    </w:p>
    <w:p w:rsidR="00D55027" w:rsidRPr="000574DA" w:rsidRDefault="00D55027" w:rsidP="00E76563">
      <w:pPr>
        <w:pStyle w:val="NoSpacing"/>
        <w:ind w:left="7920"/>
        <w:rPr>
          <w:rFonts w:ascii="Arial Narrow" w:hAnsi="Arial Narrow"/>
          <w:sz w:val="22"/>
        </w:rPr>
      </w:pPr>
      <w:r w:rsidRPr="000574DA">
        <w:rPr>
          <w:rFonts w:ascii="Arial Narrow" w:hAnsi="Arial Narrow"/>
          <w:sz w:val="22"/>
          <w:szCs w:val="22"/>
        </w:rPr>
        <w:t xml:space="preserve">Dated: </w:t>
      </w:r>
      <w:r w:rsidR="00E76563">
        <w:rPr>
          <w:rFonts w:ascii="Arial Narrow" w:hAnsi="Arial Narrow"/>
          <w:sz w:val="22"/>
        </w:rPr>
        <w:t>29/01/2021</w:t>
      </w:r>
    </w:p>
    <w:p w:rsidR="00F172EE" w:rsidRPr="00066613" w:rsidRDefault="00F172EE" w:rsidP="00F172EE">
      <w:pPr>
        <w:ind w:right="36"/>
        <w:jc w:val="both"/>
        <w:rPr>
          <w:rFonts w:ascii="Arial Narrow" w:hAnsi="Arial Narrow" w:cs="Andalus"/>
          <w:b/>
          <w:sz w:val="2"/>
          <w:szCs w:val="26"/>
        </w:rPr>
      </w:pPr>
    </w:p>
    <w:p w:rsidR="00F172EE" w:rsidRDefault="00F172EE" w:rsidP="00BE7126">
      <w:pPr>
        <w:ind w:left="900" w:right="36" w:hanging="900"/>
        <w:jc w:val="both"/>
        <w:rPr>
          <w:rFonts w:ascii="Arial Narrow" w:hAnsi="Arial Narrow" w:cs="Andalus"/>
          <w:b/>
          <w:szCs w:val="26"/>
        </w:rPr>
      </w:pPr>
    </w:p>
    <w:p w:rsidR="00D55027" w:rsidRPr="000574DA" w:rsidRDefault="00E340A0" w:rsidP="00BE7126">
      <w:pPr>
        <w:ind w:left="900" w:right="36" w:hanging="900"/>
        <w:jc w:val="both"/>
        <w:rPr>
          <w:rFonts w:ascii="Arial Narrow" w:hAnsi="Arial Narrow" w:cs="Andalus"/>
          <w:b/>
          <w:szCs w:val="26"/>
        </w:rPr>
      </w:pPr>
      <w:r w:rsidRPr="000574DA">
        <w:rPr>
          <w:rFonts w:ascii="Arial Narrow" w:hAnsi="Arial Narrow" w:cs="Andalus"/>
          <w:b/>
          <w:szCs w:val="26"/>
        </w:rPr>
        <w:t xml:space="preserve">Subject: </w:t>
      </w:r>
      <w:r w:rsidR="00E76563" w:rsidRPr="00E76563">
        <w:rPr>
          <w:rFonts w:ascii="Arial" w:hAnsi="Arial" w:cs="Arial"/>
          <w:b/>
          <w:szCs w:val="26"/>
          <w:u w:val="single"/>
        </w:rPr>
        <w:t>COMMITTEE TO DEAL WITH THE UNREST CREATED BY STUDENTS IN FRONT OF EXECUTIVE HOSTEL ON 28/01/2021</w:t>
      </w:r>
      <w:r w:rsidR="00BE7126">
        <w:rPr>
          <w:rFonts w:ascii="Arial Narrow" w:hAnsi="Arial Narrow" w:cs="Andalus"/>
          <w:b/>
          <w:szCs w:val="26"/>
          <w:u w:val="single"/>
        </w:rPr>
        <w:t>.</w:t>
      </w:r>
      <w:r w:rsidR="000318E0" w:rsidRPr="003958CD">
        <w:rPr>
          <w:rFonts w:ascii="Arial Narrow" w:hAnsi="Arial Narrow" w:cs="Andalus"/>
          <w:b/>
          <w:szCs w:val="26"/>
          <w:u w:val="single"/>
        </w:rPr>
        <w:t xml:space="preserve"> </w:t>
      </w:r>
      <w:r w:rsidR="00AB301A" w:rsidRPr="003958CD">
        <w:rPr>
          <w:rFonts w:ascii="Arial Narrow" w:hAnsi="Arial Narrow" w:cs="Andalus"/>
          <w:b/>
          <w:szCs w:val="26"/>
        </w:rPr>
        <w:t xml:space="preserve"> </w:t>
      </w:r>
    </w:p>
    <w:p w:rsidR="00D55027" w:rsidRPr="00E76563" w:rsidRDefault="00D55027" w:rsidP="00BE7126">
      <w:pPr>
        <w:spacing w:line="360" w:lineRule="auto"/>
        <w:ind w:left="360"/>
        <w:jc w:val="both"/>
        <w:rPr>
          <w:rFonts w:ascii="Arial" w:hAnsi="Arial" w:cs="Arial"/>
          <w:sz w:val="14"/>
        </w:rPr>
      </w:pPr>
    </w:p>
    <w:p w:rsidR="00021718" w:rsidRDefault="009E3502" w:rsidP="00E765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 28/01/2021</w:t>
      </w:r>
      <w:r w:rsidR="0002171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around 1.30 pm</w:t>
      </w:r>
      <w:r w:rsidR="00EC02DF">
        <w:rPr>
          <w:rFonts w:ascii="Arial" w:hAnsi="Arial" w:cs="Arial"/>
        </w:rPr>
        <w:t>,</w:t>
      </w:r>
      <w:r w:rsidR="00021718">
        <w:rPr>
          <w:rFonts w:ascii="Arial" w:hAnsi="Arial" w:cs="Arial"/>
        </w:rPr>
        <w:t xml:space="preserve"> a group of student</w:t>
      </w:r>
      <w:r w:rsidR="00D02DE8">
        <w:rPr>
          <w:rFonts w:ascii="Arial" w:hAnsi="Arial" w:cs="Arial"/>
        </w:rPr>
        <w:t>s</w:t>
      </w:r>
      <w:r w:rsidR="00021718">
        <w:rPr>
          <w:rFonts w:ascii="Arial" w:hAnsi="Arial" w:cs="Arial"/>
        </w:rPr>
        <w:t xml:space="preserve"> mainly belonging to FATA region gathered on </w:t>
      </w:r>
      <w:r w:rsidR="00D02DE8">
        <w:rPr>
          <w:rFonts w:ascii="Arial" w:hAnsi="Arial" w:cs="Arial"/>
        </w:rPr>
        <w:t xml:space="preserve">the </w:t>
      </w:r>
      <w:r w:rsidR="00021718">
        <w:rPr>
          <w:rFonts w:ascii="Arial" w:hAnsi="Arial" w:cs="Arial"/>
        </w:rPr>
        <w:t xml:space="preserve">road </w:t>
      </w:r>
      <w:r w:rsidR="00D02DE8">
        <w:rPr>
          <w:rFonts w:ascii="Arial" w:hAnsi="Arial" w:cs="Arial"/>
        </w:rPr>
        <w:t>in front</w:t>
      </w:r>
      <w:r w:rsidR="00021718">
        <w:rPr>
          <w:rFonts w:ascii="Arial" w:hAnsi="Arial" w:cs="Arial"/>
        </w:rPr>
        <w:t xml:space="preserve"> of Executive Hostel, B.J Campus to demonstrate </w:t>
      </w:r>
      <w:r w:rsidR="00D02DE8">
        <w:rPr>
          <w:rFonts w:ascii="Arial" w:hAnsi="Arial" w:cs="Arial"/>
        </w:rPr>
        <w:t xml:space="preserve">a </w:t>
      </w:r>
      <w:r w:rsidR="00021718">
        <w:rPr>
          <w:rFonts w:ascii="Arial" w:hAnsi="Arial" w:cs="Arial"/>
        </w:rPr>
        <w:t>sit-in protest to force the university to ope</w:t>
      </w:r>
      <w:r w:rsidR="00D02DE8">
        <w:rPr>
          <w:rFonts w:ascii="Arial" w:hAnsi="Arial" w:cs="Arial"/>
        </w:rPr>
        <w:t xml:space="preserve">n hostels for all FATA students deliberately ignoring the fact that the university hostels must seriously observe COVID-19 precautions. </w:t>
      </w:r>
    </w:p>
    <w:p w:rsidR="00EC7D40" w:rsidRDefault="00212042" w:rsidP="00021718">
      <w:pPr>
        <w:spacing w:line="360" w:lineRule="auto"/>
        <w:jc w:val="both"/>
        <w:rPr>
          <w:rFonts w:ascii="Arial" w:hAnsi="Arial" w:cs="Arial"/>
        </w:rPr>
      </w:pPr>
      <w:r w:rsidRPr="00E76563">
        <w:rPr>
          <w:rFonts w:ascii="Arial" w:hAnsi="Arial" w:cs="Arial"/>
        </w:rPr>
        <w:t>The</w:t>
      </w:r>
      <w:r w:rsidR="00021718">
        <w:rPr>
          <w:rFonts w:ascii="Arial" w:hAnsi="Arial" w:cs="Arial"/>
        </w:rPr>
        <w:t>ir protest however</w:t>
      </w:r>
      <w:r w:rsidR="00EC02DF">
        <w:rPr>
          <w:rFonts w:ascii="Arial" w:hAnsi="Arial" w:cs="Arial"/>
        </w:rPr>
        <w:t>,</w:t>
      </w:r>
      <w:r w:rsidR="00021718">
        <w:rPr>
          <w:rFonts w:ascii="Arial" w:hAnsi="Arial" w:cs="Arial"/>
        </w:rPr>
        <w:t xml:space="preserve"> became </w:t>
      </w:r>
      <w:r w:rsidR="00D02DE8">
        <w:rPr>
          <w:rFonts w:ascii="Arial" w:hAnsi="Arial" w:cs="Arial"/>
        </w:rPr>
        <w:t xml:space="preserve">a nuisance </w:t>
      </w:r>
      <w:r w:rsidR="00021718">
        <w:rPr>
          <w:rFonts w:ascii="Arial" w:hAnsi="Arial" w:cs="Arial"/>
        </w:rPr>
        <w:t>as they blocked the road</w:t>
      </w:r>
      <w:r w:rsidR="000977B2">
        <w:rPr>
          <w:rFonts w:ascii="Arial" w:hAnsi="Arial" w:cs="Arial"/>
        </w:rPr>
        <w:t xml:space="preserve"> and</w:t>
      </w:r>
      <w:r w:rsidR="00021718">
        <w:rPr>
          <w:rFonts w:ascii="Arial" w:hAnsi="Arial" w:cs="Arial"/>
        </w:rPr>
        <w:t xml:space="preserve"> stopped all passersby including females residing in</w:t>
      </w:r>
      <w:r w:rsidR="00EC02DF">
        <w:rPr>
          <w:rFonts w:ascii="Arial" w:hAnsi="Arial" w:cs="Arial"/>
        </w:rPr>
        <w:t xml:space="preserve"> f</w:t>
      </w:r>
      <w:r w:rsidR="00021718">
        <w:rPr>
          <w:rFonts w:ascii="Arial" w:hAnsi="Arial" w:cs="Arial"/>
        </w:rPr>
        <w:t>aculty</w:t>
      </w:r>
      <w:r w:rsidR="00EC02DF">
        <w:rPr>
          <w:rFonts w:ascii="Arial" w:hAnsi="Arial" w:cs="Arial"/>
        </w:rPr>
        <w:t xml:space="preserve"> hostel for w</w:t>
      </w:r>
      <w:r w:rsidR="00021718">
        <w:rPr>
          <w:rFonts w:ascii="Arial" w:hAnsi="Arial" w:cs="Arial"/>
        </w:rPr>
        <w:t>omen</w:t>
      </w:r>
      <w:r w:rsidR="000977B2">
        <w:rPr>
          <w:rFonts w:ascii="Arial" w:hAnsi="Arial" w:cs="Arial"/>
        </w:rPr>
        <w:t xml:space="preserve"> and girls hostels</w:t>
      </w:r>
      <w:r w:rsidR="00EC7D40" w:rsidRPr="00E76563">
        <w:rPr>
          <w:rFonts w:ascii="Arial" w:hAnsi="Arial" w:cs="Arial"/>
        </w:rPr>
        <w:t>.</w:t>
      </w:r>
      <w:r w:rsidR="00021718">
        <w:rPr>
          <w:rFonts w:ascii="Arial" w:hAnsi="Arial" w:cs="Arial"/>
        </w:rPr>
        <w:t xml:space="preserve"> They chanted slogans against the </w:t>
      </w:r>
      <w:r w:rsidR="00FF29AA">
        <w:rPr>
          <w:rFonts w:ascii="Arial" w:hAnsi="Arial" w:cs="Arial"/>
        </w:rPr>
        <w:t xml:space="preserve">university’s administration and </w:t>
      </w:r>
      <w:r w:rsidR="00D87854">
        <w:rPr>
          <w:rFonts w:ascii="Arial" w:hAnsi="Arial" w:cs="Arial"/>
        </w:rPr>
        <w:t xml:space="preserve">created scene to create unrest in the serene atmosphere of the university.   </w:t>
      </w:r>
      <w:r w:rsidR="00021718">
        <w:rPr>
          <w:rFonts w:ascii="Arial" w:hAnsi="Arial" w:cs="Arial"/>
        </w:rPr>
        <w:t xml:space="preserve"> </w:t>
      </w:r>
    </w:p>
    <w:p w:rsidR="00A804D3" w:rsidRPr="00A804D3" w:rsidRDefault="00A804D3" w:rsidP="00D87854">
      <w:pPr>
        <w:spacing w:line="360" w:lineRule="auto"/>
        <w:jc w:val="both"/>
        <w:rPr>
          <w:rFonts w:ascii="Arial" w:hAnsi="Arial" w:cs="Arial"/>
          <w:sz w:val="2"/>
        </w:rPr>
      </w:pPr>
    </w:p>
    <w:p w:rsidR="00BE7126" w:rsidRPr="00D87854" w:rsidRDefault="00BE7126" w:rsidP="00D87854">
      <w:pPr>
        <w:spacing w:line="360" w:lineRule="auto"/>
        <w:jc w:val="both"/>
        <w:rPr>
          <w:rFonts w:ascii="Arial" w:hAnsi="Arial" w:cs="Arial"/>
        </w:rPr>
      </w:pPr>
      <w:r w:rsidRPr="00D87854">
        <w:rPr>
          <w:rFonts w:ascii="Arial" w:hAnsi="Arial" w:cs="Arial"/>
        </w:rPr>
        <w:t xml:space="preserve">A Committee </w:t>
      </w:r>
      <w:r w:rsidR="000977B2">
        <w:rPr>
          <w:rFonts w:ascii="Arial" w:hAnsi="Arial" w:cs="Arial"/>
        </w:rPr>
        <w:t>was</w:t>
      </w:r>
      <w:r w:rsidRPr="00D87854">
        <w:rPr>
          <w:rFonts w:ascii="Arial" w:hAnsi="Arial" w:cs="Arial"/>
        </w:rPr>
        <w:t xml:space="preserve"> constituted </w:t>
      </w:r>
      <w:r w:rsidR="000977B2">
        <w:rPr>
          <w:rFonts w:ascii="Arial" w:hAnsi="Arial" w:cs="Arial"/>
        </w:rPr>
        <w:t>comprising of the following:</w:t>
      </w:r>
      <w:r w:rsidRPr="00D87854">
        <w:rPr>
          <w:rFonts w:ascii="Arial" w:hAnsi="Arial" w:cs="Arial"/>
        </w:rPr>
        <w:t>-</w:t>
      </w:r>
    </w:p>
    <w:p w:rsidR="00A804D3" w:rsidRDefault="00252917" w:rsidP="00A804D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804D3">
        <w:rPr>
          <w:rFonts w:ascii="Arial" w:hAnsi="Arial" w:cs="Arial"/>
        </w:rPr>
        <w:t>Pro Dr. Tanveer Hussain Turabi</w:t>
      </w:r>
      <w:r w:rsidR="00A804D3" w:rsidRPr="00A804D3">
        <w:rPr>
          <w:rFonts w:ascii="Arial" w:hAnsi="Arial" w:cs="Arial"/>
        </w:rPr>
        <w:tab/>
        <w:t xml:space="preserve"> </w:t>
      </w:r>
      <w:r w:rsidR="00A804D3" w:rsidRPr="00A804D3">
        <w:rPr>
          <w:rFonts w:ascii="Arial" w:hAnsi="Arial" w:cs="Arial"/>
        </w:rPr>
        <w:tab/>
        <w:t>Director Student Affairs</w:t>
      </w:r>
    </w:p>
    <w:p w:rsidR="00A804D3" w:rsidRDefault="00212042" w:rsidP="00A804D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804D3">
        <w:rPr>
          <w:rFonts w:ascii="Arial" w:hAnsi="Arial" w:cs="Arial"/>
        </w:rPr>
        <w:t>Dr. Syed Safdar Hussain</w:t>
      </w:r>
      <w:r w:rsidRPr="00A804D3">
        <w:rPr>
          <w:rFonts w:ascii="Arial" w:hAnsi="Arial" w:cs="Arial"/>
        </w:rPr>
        <w:tab/>
      </w:r>
      <w:r w:rsidRPr="00A804D3">
        <w:rPr>
          <w:rFonts w:ascii="Arial" w:hAnsi="Arial" w:cs="Arial"/>
        </w:rPr>
        <w:tab/>
      </w:r>
      <w:r w:rsidRPr="00A804D3">
        <w:rPr>
          <w:rFonts w:ascii="Arial" w:hAnsi="Arial" w:cs="Arial"/>
        </w:rPr>
        <w:tab/>
        <w:t>Chairman Hall Council</w:t>
      </w:r>
    </w:p>
    <w:p w:rsidR="00A804D3" w:rsidRDefault="00A804D3" w:rsidP="00A804D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804D3">
        <w:rPr>
          <w:rFonts w:ascii="Arial" w:hAnsi="Arial" w:cs="Arial"/>
        </w:rPr>
        <w:t xml:space="preserve">Mr. </w:t>
      </w:r>
      <w:r w:rsidR="00212042" w:rsidRPr="00A804D3">
        <w:rPr>
          <w:rFonts w:ascii="Arial" w:hAnsi="Arial" w:cs="Arial"/>
        </w:rPr>
        <w:t>Salman Mahmood Qureshi</w:t>
      </w:r>
      <w:r w:rsidR="00212042" w:rsidRPr="00A804D3">
        <w:rPr>
          <w:rFonts w:ascii="Arial" w:hAnsi="Arial" w:cs="Arial"/>
        </w:rPr>
        <w:tab/>
      </w:r>
      <w:r w:rsidRPr="00A804D3">
        <w:rPr>
          <w:rFonts w:ascii="Arial" w:hAnsi="Arial" w:cs="Arial"/>
        </w:rPr>
        <w:tab/>
        <w:t>Chief Warden</w:t>
      </w:r>
    </w:p>
    <w:p w:rsidR="00A804D3" w:rsidRDefault="00066613" w:rsidP="00A804D3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Major(r)</w:t>
      </w:r>
      <w:r w:rsidR="00A804D3" w:rsidRPr="00A804D3">
        <w:rPr>
          <w:rFonts w:ascii="Arial" w:hAnsi="Arial" w:cs="Arial"/>
        </w:rPr>
        <w:t xml:space="preserve">. Syed Ijaz </w:t>
      </w:r>
      <w:r w:rsidR="00A804D3">
        <w:rPr>
          <w:rFonts w:ascii="Arial" w:hAnsi="Arial" w:cs="Arial"/>
        </w:rPr>
        <w:t>Hussain Shah</w:t>
      </w:r>
      <w:r w:rsidR="00A804D3">
        <w:rPr>
          <w:rFonts w:ascii="Arial" w:hAnsi="Arial" w:cs="Arial"/>
        </w:rPr>
        <w:tab/>
      </w:r>
      <w:r w:rsidR="00A804D3">
        <w:rPr>
          <w:rFonts w:ascii="Arial" w:hAnsi="Arial" w:cs="Arial"/>
        </w:rPr>
        <w:tab/>
      </w:r>
      <w:r w:rsidR="00A804D3" w:rsidRPr="00A804D3">
        <w:rPr>
          <w:rFonts w:ascii="Arial" w:hAnsi="Arial" w:cs="Arial"/>
        </w:rPr>
        <w:t>Chief Security Officer</w:t>
      </w:r>
    </w:p>
    <w:p w:rsidR="00212042" w:rsidRPr="00A804D3" w:rsidRDefault="00A804D3" w:rsidP="00A804D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A804D3">
        <w:rPr>
          <w:rFonts w:ascii="Arial" w:hAnsi="Arial" w:cs="Arial"/>
        </w:rPr>
        <w:t>Mr. Muhammad Irfan</w:t>
      </w:r>
      <w:r w:rsidR="00212042" w:rsidRPr="00A804D3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A804D3">
        <w:rPr>
          <w:rFonts w:ascii="Arial" w:hAnsi="Arial" w:cs="Arial"/>
        </w:rPr>
        <w:t>Warden Boys Hostels</w:t>
      </w:r>
      <w:r w:rsidR="00212042" w:rsidRPr="00E76563">
        <w:tab/>
      </w:r>
      <w:r w:rsidR="00212042" w:rsidRPr="00E76563">
        <w:tab/>
      </w:r>
      <w:r w:rsidR="00212042" w:rsidRPr="00E76563">
        <w:tab/>
      </w:r>
    </w:p>
    <w:p w:rsidR="00212042" w:rsidRPr="00E76563" w:rsidRDefault="00212042" w:rsidP="00212042">
      <w:pPr>
        <w:pStyle w:val="NoSpacing"/>
        <w:ind w:left="1080"/>
        <w:rPr>
          <w:rFonts w:ascii="Arial" w:hAnsi="Arial" w:cs="Arial"/>
        </w:rPr>
      </w:pPr>
    </w:p>
    <w:p w:rsidR="00212042" w:rsidRPr="00A804D3" w:rsidRDefault="00212042" w:rsidP="00212042">
      <w:pPr>
        <w:pStyle w:val="NoSpacing"/>
        <w:ind w:left="1080"/>
        <w:rPr>
          <w:rFonts w:ascii="Arial" w:hAnsi="Arial" w:cs="Arial"/>
          <w:sz w:val="2"/>
        </w:rPr>
      </w:pPr>
    </w:p>
    <w:p w:rsidR="000977B2" w:rsidRDefault="000977B2" w:rsidP="00A804D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Committee after great deliberation concluded with the following observations:-</w:t>
      </w:r>
    </w:p>
    <w:p w:rsidR="00033D3D" w:rsidRDefault="000977B2" w:rsidP="000977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Mr. Muhammad Ijaz, B.S Economics, resident of room no: 168, Ali Hall was the major offender who maneuvered the strike by continuously instigating city fellows and other students of th</w:t>
      </w:r>
      <w:r w:rsidR="00033D3D">
        <w:rPr>
          <w:rFonts w:ascii="Arial" w:hAnsi="Arial" w:cs="Arial"/>
        </w:rPr>
        <w:t>e region.</w:t>
      </w:r>
    </w:p>
    <w:p w:rsidR="00033D3D" w:rsidRDefault="00033D3D" w:rsidP="000977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Mr. Shah Faisal, B.S Chemistry, 4</w:t>
      </w:r>
      <w:r w:rsidRPr="00033D3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semester, resident of Abu Bakar Hall</w:t>
      </w:r>
      <w:r w:rsidR="00097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found to major supporter of above mentioned student in delivering hate speeches.</w:t>
      </w:r>
    </w:p>
    <w:p w:rsidR="007624E4" w:rsidRDefault="00066613" w:rsidP="007624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Mr. Hikmat</w:t>
      </w:r>
      <w:r w:rsidR="00033D3D">
        <w:rPr>
          <w:rFonts w:ascii="Arial" w:hAnsi="Arial" w:cs="Arial"/>
        </w:rPr>
        <w:t xml:space="preserve">ullah, </w:t>
      </w:r>
      <w:r>
        <w:rPr>
          <w:rFonts w:ascii="Arial" w:hAnsi="Arial" w:cs="Arial"/>
        </w:rPr>
        <w:t>Engineering</w:t>
      </w:r>
      <w:r w:rsidR="00033D3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</w:t>
      </w:r>
      <w:r w:rsidR="00033D3D" w:rsidRPr="00033D3D">
        <w:rPr>
          <w:rFonts w:ascii="Arial" w:hAnsi="Arial" w:cs="Arial"/>
          <w:vertAlign w:val="superscript"/>
        </w:rPr>
        <w:t>nd</w:t>
      </w:r>
      <w:r w:rsidR="00033D3D">
        <w:rPr>
          <w:rFonts w:ascii="Arial" w:hAnsi="Arial" w:cs="Arial"/>
        </w:rPr>
        <w:t xml:space="preserve"> semester, resident of </w:t>
      </w:r>
      <w:r>
        <w:rPr>
          <w:rFonts w:ascii="Arial" w:hAnsi="Arial" w:cs="Arial"/>
        </w:rPr>
        <w:t>room no</w:t>
      </w:r>
      <w:proofErr w:type="gramStart"/>
      <w:r>
        <w:rPr>
          <w:rFonts w:ascii="Arial" w:hAnsi="Arial" w:cs="Arial"/>
        </w:rPr>
        <w:t>:220</w:t>
      </w:r>
      <w:proofErr w:type="gramEnd"/>
      <w:r>
        <w:rPr>
          <w:rFonts w:ascii="Arial" w:hAnsi="Arial" w:cs="Arial"/>
        </w:rPr>
        <w:t xml:space="preserve">, </w:t>
      </w:r>
      <w:r w:rsidR="00697513">
        <w:rPr>
          <w:rFonts w:ascii="Arial" w:hAnsi="Arial" w:cs="Arial"/>
        </w:rPr>
        <w:t>Ali</w:t>
      </w:r>
      <w:r w:rsidR="00033D3D">
        <w:rPr>
          <w:rFonts w:ascii="Arial" w:hAnsi="Arial" w:cs="Arial"/>
        </w:rPr>
        <w:t xml:space="preserve"> Hall was also found indulged in illicit actions along with</w:t>
      </w:r>
      <w:r w:rsidR="007624E4">
        <w:rPr>
          <w:rFonts w:ascii="Arial" w:hAnsi="Arial" w:cs="Arial"/>
        </w:rPr>
        <w:t xml:space="preserve"> the above students.</w:t>
      </w:r>
      <w:r w:rsidR="000977B2">
        <w:rPr>
          <w:rFonts w:ascii="Arial" w:hAnsi="Arial" w:cs="Arial"/>
        </w:rPr>
        <w:t xml:space="preserve"> </w:t>
      </w:r>
    </w:p>
    <w:p w:rsidR="007624E4" w:rsidRDefault="007624E4" w:rsidP="007624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above students were found </w:t>
      </w:r>
      <w:r w:rsidR="002A4881">
        <w:rPr>
          <w:rFonts w:ascii="Arial" w:hAnsi="Arial" w:cs="Arial"/>
        </w:rPr>
        <w:t>provoking the students to agitate against the university administration and also using abusive language</w:t>
      </w:r>
      <w:r w:rsidR="00EC02DF">
        <w:rPr>
          <w:rFonts w:ascii="Arial" w:hAnsi="Arial" w:cs="Arial"/>
        </w:rPr>
        <w:t>,</w:t>
      </w:r>
      <w:r w:rsidR="002A4881">
        <w:rPr>
          <w:rFonts w:ascii="Arial" w:hAnsi="Arial" w:cs="Arial"/>
        </w:rPr>
        <w:t xml:space="preserve"> hence </w:t>
      </w:r>
      <w:r>
        <w:rPr>
          <w:rFonts w:ascii="Arial" w:hAnsi="Arial" w:cs="Arial"/>
        </w:rPr>
        <w:t xml:space="preserve">violating the </w:t>
      </w:r>
      <w:r w:rsidRPr="007624E4">
        <w:rPr>
          <w:rFonts w:ascii="Arial" w:hAnsi="Arial" w:cs="Arial"/>
        </w:rPr>
        <w:t>hostel rules &amp; regulations</w:t>
      </w:r>
      <w:r>
        <w:rPr>
          <w:rFonts w:ascii="Arial" w:hAnsi="Arial" w:cs="Arial"/>
        </w:rPr>
        <w:t xml:space="preserve"> and sections</w:t>
      </w:r>
      <w:r w:rsidRPr="007624E4">
        <w:rPr>
          <w:rFonts w:ascii="Arial" w:hAnsi="Arial" w:cs="Arial"/>
        </w:rPr>
        <w:t xml:space="preserve"> of </w:t>
      </w:r>
      <w:r w:rsidR="00EC02DF">
        <w:rPr>
          <w:rFonts w:ascii="Arial" w:hAnsi="Arial" w:cs="Arial"/>
        </w:rPr>
        <w:t xml:space="preserve">hostel </w:t>
      </w:r>
      <w:r>
        <w:rPr>
          <w:rFonts w:ascii="Arial" w:hAnsi="Arial" w:cs="Arial"/>
        </w:rPr>
        <w:t>u</w:t>
      </w:r>
      <w:r w:rsidRPr="007624E4">
        <w:rPr>
          <w:rFonts w:ascii="Arial" w:hAnsi="Arial" w:cs="Arial"/>
        </w:rPr>
        <w:t>ndertaking</w:t>
      </w:r>
      <w:r>
        <w:rPr>
          <w:rFonts w:ascii="Arial" w:hAnsi="Arial" w:cs="Arial"/>
        </w:rPr>
        <w:t>: a, c, g</w:t>
      </w:r>
      <w:r w:rsidR="00574BFA">
        <w:rPr>
          <w:rFonts w:ascii="Arial" w:hAnsi="Arial" w:cs="Arial"/>
        </w:rPr>
        <w:t>, h, l &amp; m</w:t>
      </w:r>
      <w:r w:rsidR="002A4881">
        <w:rPr>
          <w:rFonts w:ascii="Arial" w:hAnsi="Arial" w:cs="Arial"/>
        </w:rPr>
        <w:t xml:space="preserve"> </w:t>
      </w:r>
      <w:r w:rsidRPr="007624E4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articles no: 09, 10, 11 &amp; 14 of a</w:t>
      </w:r>
      <w:r w:rsidRPr="007624E4">
        <w:rPr>
          <w:rFonts w:ascii="Arial" w:hAnsi="Arial" w:cs="Arial"/>
        </w:rPr>
        <w:t>ffidavit</w:t>
      </w:r>
      <w:r>
        <w:rPr>
          <w:rFonts w:ascii="Arial" w:hAnsi="Arial" w:cs="Arial"/>
        </w:rPr>
        <w:t xml:space="preserve"> that they</w:t>
      </w:r>
      <w:r w:rsidRPr="007624E4">
        <w:rPr>
          <w:rFonts w:ascii="Arial" w:hAnsi="Arial" w:cs="Arial"/>
        </w:rPr>
        <w:t xml:space="preserve"> signed </w:t>
      </w:r>
      <w:r>
        <w:rPr>
          <w:rFonts w:ascii="Arial" w:hAnsi="Arial" w:cs="Arial"/>
        </w:rPr>
        <w:t>at the time of their</w:t>
      </w:r>
      <w:r w:rsidRPr="007624E4">
        <w:rPr>
          <w:rFonts w:ascii="Arial" w:hAnsi="Arial" w:cs="Arial"/>
        </w:rPr>
        <w:t xml:space="preserve"> allotment.  </w:t>
      </w:r>
    </w:p>
    <w:p w:rsidR="00697513" w:rsidRDefault="00697513" w:rsidP="007624E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They are hereby penalized as under:-</w:t>
      </w:r>
    </w:p>
    <w:tbl>
      <w:tblPr>
        <w:tblStyle w:val="TableGrid"/>
        <w:tblW w:w="0" w:type="auto"/>
        <w:tblInd w:w="108" w:type="dxa"/>
        <w:tblLook w:val="04A0"/>
      </w:tblPr>
      <w:tblGrid>
        <w:gridCol w:w="810"/>
        <w:gridCol w:w="2070"/>
        <w:gridCol w:w="1710"/>
        <w:gridCol w:w="5076"/>
      </w:tblGrid>
      <w:tr w:rsidR="00574BFA" w:rsidTr="00EC02DF">
        <w:tc>
          <w:tcPr>
            <w:tcW w:w="810" w:type="dxa"/>
          </w:tcPr>
          <w:p w:rsidR="00574BFA" w:rsidRPr="00EC02DF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EC02DF">
              <w:rPr>
                <w:rFonts w:ascii="Arial" w:hAnsi="Arial" w:cs="Arial"/>
                <w:b/>
                <w:sz w:val="14"/>
                <w:szCs w:val="24"/>
              </w:rPr>
              <w:t>SR. No</w:t>
            </w:r>
          </w:p>
        </w:tc>
        <w:tc>
          <w:tcPr>
            <w:tcW w:w="2070" w:type="dxa"/>
          </w:tcPr>
          <w:p w:rsidR="00574BFA" w:rsidRPr="00EC02DF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EC02DF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1710" w:type="dxa"/>
          </w:tcPr>
          <w:p w:rsidR="00574BFA" w:rsidRPr="00EC02DF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EC02DF">
              <w:rPr>
                <w:rFonts w:ascii="Arial" w:hAnsi="Arial" w:cs="Arial"/>
                <w:b/>
                <w:szCs w:val="24"/>
              </w:rPr>
              <w:t>Department</w:t>
            </w:r>
          </w:p>
        </w:tc>
        <w:tc>
          <w:tcPr>
            <w:tcW w:w="5076" w:type="dxa"/>
          </w:tcPr>
          <w:p w:rsidR="00574BFA" w:rsidRPr="00EC02DF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EC02DF">
              <w:rPr>
                <w:rFonts w:ascii="Arial" w:hAnsi="Arial" w:cs="Arial"/>
                <w:b/>
                <w:szCs w:val="24"/>
              </w:rPr>
              <w:t>Penalty</w:t>
            </w:r>
          </w:p>
        </w:tc>
      </w:tr>
      <w:tr w:rsidR="00697513" w:rsidTr="00EC02DF">
        <w:trPr>
          <w:trHeight w:val="215"/>
        </w:trPr>
        <w:tc>
          <w:tcPr>
            <w:tcW w:w="810" w:type="dxa"/>
          </w:tcPr>
          <w:p w:rsidR="00697513" w:rsidRP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070" w:type="dxa"/>
          </w:tcPr>
          <w:p w:rsidR="00697513" w:rsidRP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Muhammad Ijaz</w:t>
            </w:r>
          </w:p>
        </w:tc>
        <w:tc>
          <w:tcPr>
            <w:tcW w:w="1710" w:type="dxa"/>
          </w:tcPr>
          <w:p w:rsidR="00697513" w:rsidRP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B.S Economics</w:t>
            </w:r>
          </w:p>
        </w:tc>
        <w:tc>
          <w:tcPr>
            <w:tcW w:w="5076" w:type="dxa"/>
          </w:tcPr>
          <w:p w:rsidR="00697513" w:rsidRP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 allotment cancelled with immediate effect</w:t>
            </w:r>
          </w:p>
        </w:tc>
      </w:tr>
      <w:tr w:rsidR="00697513" w:rsidTr="00EC02DF">
        <w:trPr>
          <w:trHeight w:val="197"/>
        </w:trPr>
        <w:tc>
          <w:tcPr>
            <w:tcW w:w="810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070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Shah Faisal</w:t>
            </w:r>
          </w:p>
        </w:tc>
        <w:tc>
          <w:tcPr>
            <w:tcW w:w="1710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B.S Chemistry</w:t>
            </w:r>
          </w:p>
        </w:tc>
        <w:tc>
          <w:tcPr>
            <w:tcW w:w="5076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 allotment cancelled with immediate effect</w:t>
            </w:r>
          </w:p>
        </w:tc>
      </w:tr>
      <w:tr w:rsidR="00697513" w:rsidTr="00EC02DF">
        <w:trPr>
          <w:trHeight w:val="161"/>
        </w:trPr>
        <w:tc>
          <w:tcPr>
            <w:tcW w:w="810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070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Azmatullah</w:t>
            </w:r>
          </w:p>
        </w:tc>
        <w:tc>
          <w:tcPr>
            <w:tcW w:w="1710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BBA</w:t>
            </w:r>
          </w:p>
        </w:tc>
        <w:tc>
          <w:tcPr>
            <w:tcW w:w="5076" w:type="dxa"/>
          </w:tcPr>
          <w:p w:rsidR="00697513" w:rsidRDefault="00697513" w:rsidP="00697513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 allotment cancelled with immediate effect</w:t>
            </w:r>
          </w:p>
        </w:tc>
      </w:tr>
    </w:tbl>
    <w:p w:rsidR="00574BFA" w:rsidRPr="00EC02DF" w:rsidRDefault="00574BFA" w:rsidP="00574BFA">
      <w:pPr>
        <w:pStyle w:val="ListParagraph"/>
        <w:spacing w:line="360" w:lineRule="auto"/>
        <w:jc w:val="both"/>
        <w:rPr>
          <w:rFonts w:ascii="Arial" w:hAnsi="Arial" w:cs="Arial"/>
          <w:sz w:val="8"/>
        </w:rPr>
      </w:pPr>
    </w:p>
    <w:p w:rsidR="00574BFA" w:rsidRPr="00574BFA" w:rsidRDefault="007624E4" w:rsidP="00574B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following students also joined the illegitimate protest</w:t>
      </w:r>
      <w:r w:rsidR="000977B2" w:rsidRPr="000977B2">
        <w:rPr>
          <w:rFonts w:ascii="Arial" w:hAnsi="Arial" w:cs="Arial"/>
        </w:rPr>
        <w:t xml:space="preserve"> </w:t>
      </w:r>
      <w:r w:rsidR="00574BFA">
        <w:rPr>
          <w:rFonts w:ascii="Arial" w:hAnsi="Arial" w:cs="Arial"/>
        </w:rPr>
        <w:t xml:space="preserve">and violated sections: 02, 09, 10 &amp; 14 of their signed undertaking and hence are </w:t>
      </w:r>
      <w:r w:rsidR="00EC02DF">
        <w:rPr>
          <w:rFonts w:ascii="Arial" w:hAnsi="Arial" w:cs="Arial"/>
        </w:rPr>
        <w:t>warned</w:t>
      </w:r>
      <w:r w:rsidR="00574BFA">
        <w:rPr>
          <w:rFonts w:ascii="Arial" w:hAnsi="Arial" w:cs="Arial"/>
        </w:rPr>
        <w:t xml:space="preserve"> as under:-</w:t>
      </w:r>
      <w:r w:rsidR="00574BFA" w:rsidRPr="00574BFA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right"/>
        <w:tblLook w:val="04A0"/>
      </w:tblPr>
      <w:tblGrid>
        <w:gridCol w:w="834"/>
        <w:gridCol w:w="2076"/>
        <w:gridCol w:w="1704"/>
        <w:gridCol w:w="5076"/>
      </w:tblGrid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EC02DF" w:rsidRDefault="00574BFA" w:rsidP="0096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EC02DF">
              <w:rPr>
                <w:rFonts w:ascii="Arial" w:hAnsi="Arial" w:cs="Arial"/>
                <w:b/>
                <w:bCs/>
                <w:sz w:val="14"/>
              </w:rPr>
              <w:t>SR. No</w:t>
            </w:r>
          </w:p>
        </w:tc>
        <w:tc>
          <w:tcPr>
            <w:tcW w:w="2076" w:type="dxa"/>
          </w:tcPr>
          <w:p w:rsidR="00574BFA" w:rsidRPr="00697513" w:rsidRDefault="00574BFA" w:rsidP="0096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69751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697513"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5076" w:type="dxa"/>
          </w:tcPr>
          <w:p w:rsidR="00574BFA" w:rsidRPr="00697513" w:rsidRDefault="00697513" w:rsidP="00965F34">
            <w:pPr>
              <w:jc w:val="center"/>
              <w:rPr>
                <w:rFonts w:ascii="Arial" w:hAnsi="Arial" w:cs="Arial"/>
                <w:b/>
                <w:bCs/>
              </w:rPr>
            </w:pPr>
            <w:r w:rsidRPr="00697513">
              <w:rPr>
                <w:rFonts w:ascii="Arial" w:hAnsi="Arial" w:cs="Arial"/>
                <w:b/>
                <w:bCs/>
              </w:rPr>
              <w:t>Penalty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Muhammad Ullah</w:t>
            </w:r>
          </w:p>
        </w:tc>
        <w:tc>
          <w:tcPr>
            <w:tcW w:w="1704" w:type="dxa"/>
          </w:tcPr>
          <w:p w:rsidR="00574BFA" w:rsidRPr="00EC02DF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20"/>
              </w:rPr>
              <w:t>Political</w:t>
            </w:r>
            <w:r w:rsidRPr="00EC02DF">
              <w:rPr>
                <w:rFonts w:ascii="Arial" w:hAnsi="Arial" w:cs="Arial"/>
              </w:rPr>
              <w:t xml:space="preserve"> </w:t>
            </w:r>
            <w:r w:rsidRPr="00EC02DF">
              <w:rPr>
                <w:rFonts w:ascii="Arial" w:hAnsi="Arial" w:cs="Arial"/>
                <w:sz w:val="18"/>
              </w:rPr>
              <w:t>Science</w:t>
            </w:r>
            <w:r w:rsidRPr="00EC02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Muhammad Ayub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LLB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Muhy</w:t>
            </w:r>
            <w:proofErr w:type="spellEnd"/>
            <w:r w:rsidRPr="00697513">
              <w:rPr>
                <w:rFonts w:ascii="Arial" w:hAnsi="Arial" w:cs="Arial"/>
              </w:rPr>
              <w:t>-ud-Din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(IT)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Attaullah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English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Umer</w:t>
            </w:r>
            <w:r w:rsidR="00EC02DF">
              <w:rPr>
                <w:rFonts w:ascii="Arial" w:hAnsi="Arial" w:cs="Arial"/>
              </w:rPr>
              <w:t xml:space="preserve"> </w:t>
            </w:r>
            <w:proofErr w:type="spellStart"/>
            <w:r w:rsidRPr="00697513">
              <w:rPr>
                <w:rFonts w:ascii="Arial" w:hAnsi="Arial" w:cs="Arial"/>
              </w:rPr>
              <w:t>Khitab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Forestry 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Afaq</w:t>
            </w:r>
            <w:proofErr w:type="spellEnd"/>
            <w:r w:rsidRPr="00697513"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</w:t>
            </w:r>
            <w:r w:rsidRPr="00697513">
              <w:rPr>
                <w:rFonts w:ascii="Arial" w:hAnsi="Arial" w:cs="Arial"/>
              </w:rPr>
              <w:t>IS</w:t>
            </w:r>
            <w:r w:rsidRPr="00697513">
              <w:rPr>
                <w:rFonts w:ascii="Arial" w:hAnsi="Arial" w:cs="Arial"/>
              </w:rPr>
              <w:t>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Nadir Khan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Electrical Eng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Hamad</w:t>
            </w:r>
            <w:proofErr w:type="spellEnd"/>
            <w:r w:rsidRPr="00697513"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704" w:type="dxa"/>
          </w:tcPr>
          <w:p w:rsidR="00574BFA" w:rsidRPr="00697513" w:rsidRDefault="00066613" w:rsidP="00965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BS </w:t>
            </w:r>
            <w:r w:rsidR="00574BFA" w:rsidRPr="00697513">
              <w:rPr>
                <w:rFonts w:ascii="Arial" w:hAnsi="Arial" w:cs="Arial"/>
              </w:rPr>
              <w:t>English Lit</w:t>
            </w:r>
            <w:bookmarkStart w:id="0" w:name="_GoBack"/>
            <w:bookmarkEnd w:id="0"/>
            <w:r>
              <w:rPr>
                <w:rFonts w:ascii="Arial" w:hAnsi="Arial" w:cs="Arial"/>
              </w:rPr>
              <w:t>.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Mujahid</w:t>
            </w:r>
            <w:proofErr w:type="spellEnd"/>
            <w:r w:rsidRPr="00697513"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(IS)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AsadUllah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(BBA)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Adnan Ahmad 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(ES)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Niaz Muhammad 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(BBA)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Fazal Amin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Fine Arts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Ehsanullah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MCS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TasbihUllah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Physic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Mushtaq Ahmad 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(Math)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FaridUllah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English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Ameer</w:t>
            </w:r>
            <w:r w:rsidRPr="00697513">
              <w:rPr>
                <w:rFonts w:ascii="Arial" w:hAnsi="Arial" w:cs="Arial"/>
              </w:rPr>
              <w:t xml:space="preserve"> </w:t>
            </w:r>
            <w:proofErr w:type="spellStart"/>
            <w:r w:rsidRPr="00697513">
              <w:rPr>
                <w:rFonts w:ascii="Arial" w:hAnsi="Arial" w:cs="Arial"/>
              </w:rPr>
              <w:t>Hamza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Economic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Abdul </w:t>
            </w:r>
            <w:proofErr w:type="spellStart"/>
            <w:r w:rsidRPr="00697513">
              <w:rPr>
                <w:rFonts w:ascii="Arial" w:hAnsi="Arial" w:cs="Arial"/>
              </w:rPr>
              <w:t>Wahab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16"/>
              </w:rPr>
              <w:t>Software Eng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Ahmad Nabi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18"/>
              </w:rPr>
              <w:t>BS Software Eng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Siraj</w:t>
            </w:r>
            <w:proofErr w:type="spellEnd"/>
            <w:r w:rsidRPr="00697513">
              <w:rPr>
                <w:rFonts w:ascii="Arial" w:hAnsi="Arial" w:cs="Arial"/>
              </w:rPr>
              <w:t xml:space="preserve"> </w:t>
            </w:r>
            <w:r w:rsidRPr="00697513">
              <w:rPr>
                <w:rFonts w:ascii="Arial" w:hAnsi="Arial" w:cs="Arial"/>
              </w:rPr>
              <w:t>ud Din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Cyber Security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ShamranUllah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(SE)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AsadUllah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EC02DF" w:rsidP="00965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BS Political </w:t>
            </w:r>
            <w:r w:rsidRPr="00EC02DF">
              <w:rPr>
                <w:rFonts w:ascii="Arial" w:hAnsi="Arial" w:cs="Arial"/>
                <w:sz w:val="20"/>
              </w:rPr>
              <w:t>Sc.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AbidUllah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BS ( Zoology) 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Rehmat Ali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Muhsneen</w:t>
            </w:r>
            <w:proofErr w:type="spellEnd"/>
            <w:r w:rsidRPr="00697513">
              <w:rPr>
                <w:rFonts w:ascii="Arial" w:hAnsi="Arial" w:cs="Arial"/>
              </w:rPr>
              <w:t xml:space="preserve"> Ahmad 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Forestry 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Yasir</w:t>
            </w:r>
            <w:r w:rsidRPr="00697513">
              <w:rPr>
                <w:rFonts w:ascii="Arial" w:hAnsi="Arial" w:cs="Arial"/>
              </w:rPr>
              <w:t xml:space="preserve"> </w:t>
            </w:r>
            <w:r w:rsidRPr="00697513">
              <w:rPr>
                <w:rFonts w:ascii="Arial" w:hAnsi="Arial" w:cs="Arial"/>
              </w:rPr>
              <w:t>Iqbal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IT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18"/>
              </w:rPr>
              <w:t xml:space="preserve">Muhammad </w:t>
            </w:r>
            <w:proofErr w:type="spellStart"/>
            <w:r w:rsidRPr="00EC02DF">
              <w:rPr>
                <w:rFonts w:ascii="Arial" w:hAnsi="Arial" w:cs="Arial"/>
                <w:sz w:val="20"/>
              </w:rPr>
              <w:t>Nouman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LLB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Zia-ur-Rehman</w:t>
            </w:r>
          </w:p>
        </w:tc>
        <w:tc>
          <w:tcPr>
            <w:tcW w:w="1704" w:type="dxa"/>
          </w:tcPr>
          <w:p w:rsidR="00574BFA" w:rsidRPr="00697513" w:rsidRDefault="00EC02DF" w:rsidP="00965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(Soft Eng</w:t>
            </w:r>
            <w:r w:rsidR="00574BFA" w:rsidRPr="00697513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Rasheed Ahmad</w:t>
            </w:r>
          </w:p>
        </w:tc>
        <w:tc>
          <w:tcPr>
            <w:tcW w:w="1704" w:type="dxa"/>
          </w:tcPr>
          <w:p w:rsidR="00574BFA" w:rsidRPr="00697513" w:rsidRDefault="00EC02DF" w:rsidP="00965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(</w:t>
            </w:r>
            <w:proofErr w:type="spellStart"/>
            <w:r>
              <w:rPr>
                <w:rFonts w:ascii="Arial" w:hAnsi="Arial" w:cs="Arial"/>
              </w:rPr>
              <w:t>Agri</w:t>
            </w:r>
            <w:proofErr w:type="spellEnd"/>
            <w:r w:rsidR="00574BFA" w:rsidRPr="00697513">
              <w:rPr>
                <w:rFonts w:ascii="Arial" w:hAnsi="Arial" w:cs="Arial"/>
              </w:rPr>
              <w:t>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Arbab</w:t>
            </w:r>
            <w:proofErr w:type="spellEnd"/>
            <w:r w:rsidRPr="00697513">
              <w:rPr>
                <w:rFonts w:ascii="Arial" w:hAnsi="Arial" w:cs="Arial"/>
              </w:rPr>
              <w:t xml:space="preserve"> </w:t>
            </w:r>
            <w:r w:rsidRPr="00697513">
              <w:rPr>
                <w:rFonts w:ascii="Arial" w:hAnsi="Arial" w:cs="Arial"/>
              </w:rPr>
              <w:t>Niaz</w:t>
            </w:r>
          </w:p>
        </w:tc>
        <w:tc>
          <w:tcPr>
            <w:tcW w:w="1704" w:type="dxa"/>
          </w:tcPr>
          <w:p w:rsidR="00574BFA" w:rsidRPr="00697513" w:rsidRDefault="00EC02DF" w:rsidP="00965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(</w:t>
            </w:r>
            <w:r w:rsidRPr="00EC02DF">
              <w:rPr>
                <w:rFonts w:ascii="Arial" w:hAnsi="Arial" w:cs="Arial"/>
                <w:sz w:val="20"/>
              </w:rPr>
              <w:t>Political Sc</w:t>
            </w:r>
            <w:r w:rsidR="00574BFA" w:rsidRPr="00EC02D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Yousaf Khan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IT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20"/>
              </w:rPr>
              <w:t>Muhammad Ibrahim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IT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Zeeshan</w:t>
            </w:r>
            <w:r w:rsidRPr="00697513">
              <w:rPr>
                <w:rFonts w:ascii="Arial" w:hAnsi="Arial" w:cs="Arial"/>
              </w:rPr>
              <w:t xml:space="preserve"> </w:t>
            </w:r>
            <w:r w:rsidRPr="00697513">
              <w:rPr>
                <w:rFonts w:ascii="Arial" w:hAnsi="Arial" w:cs="Arial"/>
              </w:rPr>
              <w:t>Haroon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Microbiology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AkramUllah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Microbiology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RizwanUllah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Microbiology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Hayat Ullah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Aslam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20"/>
              </w:rPr>
              <w:t>Political Science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Abdul Rehman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Botany 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Masroor</w:t>
            </w:r>
            <w:proofErr w:type="spellEnd"/>
            <w:r w:rsidRPr="00697513">
              <w:rPr>
                <w:rFonts w:ascii="Arial" w:hAnsi="Arial" w:cs="Arial"/>
              </w:rPr>
              <w:t xml:space="preserve"> Ahmad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BS (English)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proofErr w:type="spellStart"/>
            <w:r w:rsidRPr="00697513">
              <w:rPr>
                <w:rFonts w:ascii="Arial" w:hAnsi="Arial" w:cs="Arial"/>
              </w:rPr>
              <w:t>Khial</w:t>
            </w:r>
            <w:proofErr w:type="spellEnd"/>
            <w:r w:rsidR="00697513">
              <w:rPr>
                <w:rFonts w:ascii="Arial" w:hAnsi="Arial" w:cs="Arial"/>
              </w:rPr>
              <w:t xml:space="preserve"> </w:t>
            </w:r>
            <w:proofErr w:type="spellStart"/>
            <w:r w:rsidRPr="00697513">
              <w:rPr>
                <w:rFonts w:ascii="Arial" w:hAnsi="Arial" w:cs="Arial"/>
              </w:rPr>
              <w:t>Badshah</w:t>
            </w:r>
            <w:proofErr w:type="spellEnd"/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IT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  <w:tr w:rsidR="00574BFA" w:rsidRPr="00866FED" w:rsidTr="00EC02DF">
        <w:trPr>
          <w:jc w:val="right"/>
        </w:trPr>
        <w:tc>
          <w:tcPr>
            <w:tcW w:w="834" w:type="dxa"/>
          </w:tcPr>
          <w:p w:rsidR="00574BFA" w:rsidRPr="00697513" w:rsidRDefault="00574BFA" w:rsidP="00574BF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74BFA" w:rsidRPr="00EC02DF" w:rsidRDefault="00574BFA" w:rsidP="00965F34">
            <w:pPr>
              <w:rPr>
                <w:rFonts w:ascii="Arial" w:hAnsi="Arial" w:cs="Arial"/>
              </w:rPr>
            </w:pPr>
            <w:r w:rsidRPr="00EC02DF">
              <w:rPr>
                <w:rFonts w:ascii="Arial" w:hAnsi="Arial" w:cs="Arial"/>
                <w:sz w:val="18"/>
              </w:rPr>
              <w:t xml:space="preserve">Syed </w:t>
            </w:r>
            <w:proofErr w:type="spellStart"/>
            <w:r w:rsidRPr="00EC02DF">
              <w:rPr>
                <w:rFonts w:ascii="Arial" w:hAnsi="Arial" w:cs="Arial"/>
                <w:sz w:val="18"/>
              </w:rPr>
              <w:t>Mugheer</w:t>
            </w:r>
            <w:proofErr w:type="spellEnd"/>
            <w:r w:rsidRPr="00EC02DF">
              <w:rPr>
                <w:rFonts w:ascii="Arial" w:hAnsi="Arial" w:cs="Arial"/>
                <w:sz w:val="18"/>
              </w:rPr>
              <w:t xml:space="preserve"> Hassan</w:t>
            </w:r>
          </w:p>
        </w:tc>
        <w:tc>
          <w:tcPr>
            <w:tcW w:w="1704" w:type="dxa"/>
          </w:tcPr>
          <w:p w:rsidR="00574BFA" w:rsidRPr="00697513" w:rsidRDefault="00574BFA" w:rsidP="00965F34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 xml:space="preserve">Forestry </w:t>
            </w:r>
          </w:p>
        </w:tc>
        <w:tc>
          <w:tcPr>
            <w:tcW w:w="5076" w:type="dxa"/>
          </w:tcPr>
          <w:p w:rsidR="00574BFA" w:rsidRPr="00697513" w:rsidRDefault="00574BFA">
            <w:pPr>
              <w:rPr>
                <w:rFonts w:ascii="Arial" w:hAnsi="Arial" w:cs="Arial"/>
              </w:rPr>
            </w:pPr>
            <w:r w:rsidRPr="00697513">
              <w:rPr>
                <w:rFonts w:ascii="Arial" w:hAnsi="Arial" w:cs="Arial"/>
              </w:rPr>
              <w:t>Under strict observation for a period of six month.</w:t>
            </w:r>
          </w:p>
        </w:tc>
      </w:tr>
    </w:tbl>
    <w:p w:rsidR="00CD1829" w:rsidRPr="00066613" w:rsidRDefault="000977B2" w:rsidP="00066613">
      <w:pPr>
        <w:pStyle w:val="ListParagraph"/>
        <w:spacing w:line="360" w:lineRule="auto"/>
        <w:jc w:val="both"/>
        <w:rPr>
          <w:rFonts w:ascii="Arial" w:hAnsi="Arial" w:cs="Arial"/>
        </w:rPr>
      </w:pPr>
      <w:r w:rsidRPr="000977B2">
        <w:rPr>
          <w:rFonts w:ascii="Arial" w:hAnsi="Arial" w:cs="Arial"/>
        </w:rPr>
        <w:t xml:space="preserve"> </w:t>
      </w:r>
    </w:p>
    <w:p w:rsidR="00CD1829" w:rsidRPr="00CD1829" w:rsidRDefault="00CD1829" w:rsidP="00D55027">
      <w:pPr>
        <w:spacing w:line="276" w:lineRule="auto"/>
        <w:rPr>
          <w:rFonts w:ascii="Arial Narrow" w:hAnsi="Arial Narrow" w:cs="Andalus"/>
          <w:b/>
        </w:rPr>
      </w:pPr>
      <w:r w:rsidRPr="00CD1829">
        <w:rPr>
          <w:rFonts w:ascii="Arial Narrow" w:hAnsi="Arial Narrow" w:cs="Andalus"/>
          <w:b/>
        </w:rPr>
        <w:t>Copy to:-</w:t>
      </w:r>
    </w:p>
    <w:p w:rsidR="00CD1829" w:rsidRDefault="00697513" w:rsidP="00D55027">
      <w:pPr>
        <w:spacing w:line="276" w:lineRule="auto"/>
        <w:rPr>
          <w:rFonts w:ascii="Arial Narrow" w:hAnsi="Arial Narrow" w:cs="Andalus"/>
          <w:u w:val="single"/>
        </w:rPr>
      </w:pPr>
      <w:r>
        <w:rPr>
          <w:rFonts w:ascii="Arial Narrow" w:hAnsi="Arial Narrow" w:cs="Andalus"/>
          <w:u w:val="single"/>
        </w:rPr>
        <w:t>All members of Committee</w:t>
      </w:r>
    </w:p>
    <w:p w:rsidR="00697513" w:rsidRDefault="00697513" w:rsidP="00D55027">
      <w:pPr>
        <w:spacing w:line="276" w:lineRule="auto"/>
        <w:rPr>
          <w:rFonts w:ascii="Arial Narrow" w:hAnsi="Arial Narrow" w:cs="Andalus"/>
          <w:u w:val="single"/>
        </w:rPr>
      </w:pPr>
      <w:r>
        <w:rPr>
          <w:rFonts w:ascii="Arial Narrow" w:hAnsi="Arial Narrow" w:cs="Andalus"/>
          <w:u w:val="single"/>
        </w:rPr>
        <w:t>Director, I.T</w:t>
      </w:r>
    </w:p>
    <w:p w:rsidR="00697513" w:rsidRDefault="00697513" w:rsidP="00D55027">
      <w:pPr>
        <w:spacing w:line="276" w:lineRule="auto"/>
        <w:rPr>
          <w:rFonts w:ascii="Arial Narrow" w:hAnsi="Arial Narrow" w:cs="Andalus"/>
          <w:u w:val="single"/>
        </w:rPr>
      </w:pPr>
      <w:r>
        <w:rPr>
          <w:rFonts w:ascii="Arial Narrow" w:hAnsi="Arial Narrow" w:cs="Andalus"/>
          <w:u w:val="single"/>
        </w:rPr>
        <w:t>P.A to Registrar</w:t>
      </w:r>
    </w:p>
    <w:p w:rsidR="00697513" w:rsidRDefault="00697513" w:rsidP="00D55027">
      <w:pPr>
        <w:spacing w:line="276" w:lineRule="auto"/>
        <w:rPr>
          <w:rFonts w:ascii="Arial Narrow" w:hAnsi="Arial Narrow" w:cs="Andalus"/>
          <w:u w:val="single"/>
        </w:rPr>
      </w:pPr>
      <w:r>
        <w:rPr>
          <w:rFonts w:ascii="Arial Narrow" w:hAnsi="Arial Narrow" w:cs="Andalus"/>
          <w:u w:val="single"/>
        </w:rPr>
        <w:t>SVC</w:t>
      </w:r>
    </w:p>
    <w:p w:rsidR="00EC02DF" w:rsidRDefault="00EC02DF" w:rsidP="00D55027">
      <w:pPr>
        <w:spacing w:line="276" w:lineRule="auto"/>
        <w:rPr>
          <w:rFonts w:ascii="Arial Narrow" w:hAnsi="Arial Narrow" w:cs="Andalus"/>
          <w:u w:val="single"/>
        </w:rPr>
      </w:pPr>
      <w:r>
        <w:rPr>
          <w:rFonts w:ascii="Arial Narrow" w:hAnsi="Arial Narrow" w:cs="Andalus"/>
          <w:u w:val="single"/>
        </w:rPr>
        <w:t>Security Division</w:t>
      </w:r>
    </w:p>
    <w:p w:rsidR="00EC02DF" w:rsidRDefault="00EC02DF" w:rsidP="00D55027">
      <w:pPr>
        <w:spacing w:line="276" w:lineRule="auto"/>
        <w:rPr>
          <w:rFonts w:ascii="Arial Narrow" w:hAnsi="Arial Narrow" w:cs="Andalus"/>
          <w:u w:val="single"/>
        </w:rPr>
      </w:pPr>
      <w:r>
        <w:rPr>
          <w:rFonts w:ascii="Arial Narrow" w:hAnsi="Arial Narrow" w:cs="Andalus"/>
          <w:u w:val="single"/>
        </w:rPr>
        <w:t>Website</w:t>
      </w:r>
    </w:p>
    <w:p w:rsidR="00697513" w:rsidRPr="00A804D3" w:rsidRDefault="00697513" w:rsidP="00D55027">
      <w:pPr>
        <w:spacing w:line="276" w:lineRule="auto"/>
        <w:rPr>
          <w:rFonts w:ascii="Arial Narrow" w:hAnsi="Arial Narrow" w:cs="Andalus"/>
          <w:u w:val="single"/>
        </w:rPr>
      </w:pPr>
    </w:p>
    <w:p w:rsidR="00D55027" w:rsidRPr="000574DA" w:rsidRDefault="00D55027" w:rsidP="00D55027">
      <w:pPr>
        <w:ind w:left="7200"/>
        <w:rPr>
          <w:rFonts w:ascii="Arial Narrow" w:hAnsi="Arial Narrow" w:cs="Andalus"/>
        </w:rPr>
      </w:pPr>
    </w:p>
    <w:p w:rsidR="00D55027" w:rsidRDefault="00D55027" w:rsidP="00D55027">
      <w:pPr>
        <w:ind w:left="720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</w:p>
    <w:p w:rsidR="00D55027" w:rsidRDefault="00D55027" w:rsidP="00D55027">
      <w:pPr>
        <w:ind w:left="720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</w:t>
      </w:r>
    </w:p>
    <w:p w:rsidR="00D55027" w:rsidRDefault="00D55027" w:rsidP="00D55027">
      <w:pPr>
        <w:spacing w:line="360" w:lineRule="auto"/>
        <w:jc w:val="both"/>
        <w:rPr>
          <w:sz w:val="22"/>
          <w:szCs w:val="22"/>
        </w:rPr>
      </w:pPr>
    </w:p>
    <w:p w:rsidR="004001C8" w:rsidRDefault="004001C8"/>
    <w:sectPr w:rsidR="004001C8" w:rsidSect="00E41163">
      <w:pgSz w:w="12240" w:h="20160" w:code="5"/>
      <w:pgMar w:top="0" w:right="1152" w:bottom="1440" w:left="1530" w:header="18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2F7"/>
    <w:multiLevelType w:val="hybridMultilevel"/>
    <w:tmpl w:val="F4D88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2591"/>
    <w:multiLevelType w:val="hybridMultilevel"/>
    <w:tmpl w:val="CC7EA9D8"/>
    <w:lvl w:ilvl="0" w:tplc="D70696A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E5DA3"/>
    <w:multiLevelType w:val="hybridMultilevel"/>
    <w:tmpl w:val="6C78A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D0576"/>
    <w:multiLevelType w:val="hybridMultilevel"/>
    <w:tmpl w:val="FCB42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903FF"/>
    <w:multiLevelType w:val="hybridMultilevel"/>
    <w:tmpl w:val="41861694"/>
    <w:lvl w:ilvl="0" w:tplc="BF687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815258"/>
    <w:multiLevelType w:val="hybridMultilevel"/>
    <w:tmpl w:val="C7DA6ED6"/>
    <w:lvl w:ilvl="0" w:tplc="59E86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55027"/>
    <w:rsid w:val="00021718"/>
    <w:rsid w:val="000318E0"/>
    <w:rsid w:val="00033D3D"/>
    <w:rsid w:val="000574DA"/>
    <w:rsid w:val="00062EA1"/>
    <w:rsid w:val="00066613"/>
    <w:rsid w:val="000977B2"/>
    <w:rsid w:val="000B58F5"/>
    <w:rsid w:val="00176A18"/>
    <w:rsid w:val="00187FDB"/>
    <w:rsid w:val="00212042"/>
    <w:rsid w:val="00252917"/>
    <w:rsid w:val="00255144"/>
    <w:rsid w:val="00257336"/>
    <w:rsid w:val="00266F9A"/>
    <w:rsid w:val="002860C9"/>
    <w:rsid w:val="002A4881"/>
    <w:rsid w:val="002F7BDE"/>
    <w:rsid w:val="00303837"/>
    <w:rsid w:val="003706BB"/>
    <w:rsid w:val="00384247"/>
    <w:rsid w:val="003958CD"/>
    <w:rsid w:val="003C3EBB"/>
    <w:rsid w:val="003D395E"/>
    <w:rsid w:val="004001C8"/>
    <w:rsid w:val="0045172D"/>
    <w:rsid w:val="004A53E3"/>
    <w:rsid w:val="004A62DE"/>
    <w:rsid w:val="00563D32"/>
    <w:rsid w:val="005702C9"/>
    <w:rsid w:val="00574BFA"/>
    <w:rsid w:val="00676272"/>
    <w:rsid w:val="00681A0C"/>
    <w:rsid w:val="00697513"/>
    <w:rsid w:val="006E1502"/>
    <w:rsid w:val="007168DE"/>
    <w:rsid w:val="007624E4"/>
    <w:rsid w:val="007B75A5"/>
    <w:rsid w:val="007D7732"/>
    <w:rsid w:val="007F5576"/>
    <w:rsid w:val="007F67F5"/>
    <w:rsid w:val="008273FE"/>
    <w:rsid w:val="00862E62"/>
    <w:rsid w:val="008763C9"/>
    <w:rsid w:val="009E3502"/>
    <w:rsid w:val="00A57164"/>
    <w:rsid w:val="00A57FA8"/>
    <w:rsid w:val="00A804D3"/>
    <w:rsid w:val="00AB301A"/>
    <w:rsid w:val="00AB4DEE"/>
    <w:rsid w:val="00B30F02"/>
    <w:rsid w:val="00B93136"/>
    <w:rsid w:val="00BE178C"/>
    <w:rsid w:val="00BE7126"/>
    <w:rsid w:val="00C319D0"/>
    <w:rsid w:val="00C51FBB"/>
    <w:rsid w:val="00C97D4C"/>
    <w:rsid w:val="00CC36C0"/>
    <w:rsid w:val="00CD1829"/>
    <w:rsid w:val="00CD7C0D"/>
    <w:rsid w:val="00CF1924"/>
    <w:rsid w:val="00D02DE8"/>
    <w:rsid w:val="00D27B1C"/>
    <w:rsid w:val="00D304F9"/>
    <w:rsid w:val="00D34A72"/>
    <w:rsid w:val="00D55027"/>
    <w:rsid w:val="00D87854"/>
    <w:rsid w:val="00D93860"/>
    <w:rsid w:val="00DA798F"/>
    <w:rsid w:val="00DC05EE"/>
    <w:rsid w:val="00DF0175"/>
    <w:rsid w:val="00E340A0"/>
    <w:rsid w:val="00E41163"/>
    <w:rsid w:val="00E76563"/>
    <w:rsid w:val="00E82F7F"/>
    <w:rsid w:val="00E9520D"/>
    <w:rsid w:val="00EA14ED"/>
    <w:rsid w:val="00EC02DF"/>
    <w:rsid w:val="00EC7D40"/>
    <w:rsid w:val="00F172EE"/>
    <w:rsid w:val="00F246AC"/>
    <w:rsid w:val="00F3786B"/>
    <w:rsid w:val="00F65AFA"/>
    <w:rsid w:val="00F84B82"/>
    <w:rsid w:val="00FE314D"/>
    <w:rsid w:val="00FF29AA"/>
    <w:rsid w:val="00FF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55027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D5502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301A"/>
    <w:pPr>
      <w:ind w:left="720"/>
      <w:contextualSpacing/>
    </w:pPr>
  </w:style>
  <w:style w:type="paragraph" w:styleId="NoSpacing">
    <w:name w:val="No Spacing"/>
    <w:uiPriority w:val="1"/>
    <w:qFormat/>
    <w:rsid w:val="00E3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7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SohaelComputer</dc:creator>
  <cp:lastModifiedBy>sulman</cp:lastModifiedBy>
  <cp:revision>2</cp:revision>
  <cp:lastPrinted>2021-01-29T18:55:00Z</cp:lastPrinted>
  <dcterms:created xsi:type="dcterms:W3CDTF">2021-01-29T19:00:00Z</dcterms:created>
  <dcterms:modified xsi:type="dcterms:W3CDTF">2021-01-29T19:00:00Z</dcterms:modified>
</cp:coreProperties>
</file>